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AC" w:rsidRPr="0021148A" w:rsidRDefault="009672C8" w:rsidP="004A03AC">
      <w:pPr>
        <w:shd w:val="clear" w:color="auto" w:fill="FFFFFF"/>
        <w:spacing w:before="125" w:after="125" w:line="225" w:lineRule="atLeast"/>
        <w:jc w:val="center"/>
        <w:outlineLvl w:val="0"/>
        <w:rPr>
          <w:rFonts w:ascii="Times New Roman" w:eastAsia="Times New Roman" w:hAnsi="Times New Roman" w:cs="Times New Roman"/>
          <w:b/>
          <w:bCs/>
          <w:color w:val="FF0000"/>
          <w:kern w:val="36"/>
          <w:sz w:val="28"/>
          <w:szCs w:val="28"/>
        </w:rPr>
      </w:pPr>
      <w:r w:rsidRPr="0021148A">
        <w:rPr>
          <w:rFonts w:ascii="Times New Roman" w:eastAsia="Times New Roman" w:hAnsi="Times New Roman" w:cs="Times New Roman"/>
          <w:b/>
          <w:bCs/>
          <w:color w:val="FF0000"/>
          <w:kern w:val="36"/>
          <w:sz w:val="28"/>
          <w:szCs w:val="28"/>
        </w:rPr>
        <w:t xml:space="preserve">Giải pháp góp phần nâng cao chất lượng giáo dục văn hóa giao tiếp </w:t>
      </w:r>
    </w:p>
    <w:p w:rsidR="009672C8" w:rsidRPr="0021148A" w:rsidRDefault="009672C8" w:rsidP="004A03AC">
      <w:pPr>
        <w:shd w:val="clear" w:color="auto" w:fill="FFFFFF"/>
        <w:spacing w:before="125" w:after="125" w:line="225" w:lineRule="atLeast"/>
        <w:jc w:val="center"/>
        <w:outlineLvl w:val="0"/>
        <w:rPr>
          <w:rFonts w:ascii="Times New Roman" w:eastAsia="Times New Roman" w:hAnsi="Times New Roman" w:cs="Times New Roman"/>
          <w:b/>
          <w:bCs/>
          <w:color w:val="FF0000"/>
          <w:kern w:val="36"/>
          <w:sz w:val="28"/>
          <w:szCs w:val="28"/>
        </w:rPr>
      </w:pPr>
      <w:r w:rsidRPr="0021148A">
        <w:rPr>
          <w:rFonts w:ascii="Times New Roman" w:eastAsia="Times New Roman" w:hAnsi="Times New Roman" w:cs="Times New Roman"/>
          <w:b/>
          <w:bCs/>
          <w:color w:val="FF0000"/>
          <w:kern w:val="36"/>
          <w:sz w:val="28"/>
          <w:szCs w:val="28"/>
        </w:rPr>
        <w:t>trong trường phổ thông</w:t>
      </w:r>
    </w:p>
    <w:p w:rsidR="009672C8" w:rsidRPr="0021148A" w:rsidRDefault="009672C8" w:rsidP="009672C8">
      <w:pPr>
        <w:pStyle w:val="Heading5"/>
        <w:shd w:val="clear" w:color="auto" w:fill="FFFFFF"/>
        <w:spacing w:before="125" w:after="125" w:line="250" w:lineRule="atLeast"/>
        <w:jc w:val="both"/>
        <w:rPr>
          <w:rFonts w:ascii="Times New Roman" w:eastAsia="Times New Roman" w:hAnsi="Times New Roman" w:cs="Times New Roman"/>
          <w:b/>
          <w:bCs/>
          <w:color w:val="auto"/>
          <w:kern w:val="36"/>
          <w:sz w:val="28"/>
          <w:szCs w:val="28"/>
        </w:rPr>
      </w:pPr>
      <w:r w:rsidRPr="0021148A">
        <w:rPr>
          <w:rFonts w:ascii="Times New Roman" w:hAnsi="Times New Roman" w:cs="Times New Roman"/>
          <w:color w:val="auto"/>
          <w:sz w:val="28"/>
          <w:szCs w:val="28"/>
        </w:rPr>
        <w:t>Trên các phương tiện thông tin đại chúng gần đây, cụm từ “văn hóa học đường đang xuống dốc” bỗng trở thành quen thuộc và gây không ít bức xúc trong xã hội. Những điều xấu xa lẽ ra không thể có trong nhà trường đang hàng ngày diễn ra khiến người ta không khỏi bàng hoàng: xâm hại tình dục và bạo lực với học sinh; học sinh thì nói tục, chửi thề khá phổ biến, rồi gây gổ đánh nhau, hỗn láo với thầy cô giáo,….; trong đó hiện tượng nói tục chửi bậy khá phổ biến.</w:t>
      </w:r>
    </w:p>
    <w:p w:rsidR="009672C8" w:rsidRPr="0021148A" w:rsidRDefault="009672C8" w:rsidP="009672C8">
      <w:pPr>
        <w:rPr>
          <w:rFonts w:ascii="Times New Roman" w:hAnsi="Times New Roman" w:cs="Times New Roman"/>
          <w:sz w:val="28"/>
          <w:szCs w:val="28"/>
          <w:shd w:val="clear" w:color="auto" w:fill="FFFFFF"/>
        </w:rPr>
      </w:pPr>
      <w:r w:rsidRPr="0021148A">
        <w:rPr>
          <w:rFonts w:ascii="Times New Roman" w:hAnsi="Times New Roman" w:cs="Times New Roman"/>
          <w:sz w:val="28"/>
          <w:szCs w:val="28"/>
          <w:shd w:val="clear" w:color="auto" w:fill="FFFFFF"/>
        </w:rPr>
        <w:t>Chúng ta phải thừa nhận một thực trạng đáng buồn là chất lượng giáo dục văn hóa giao tiếp trong trường phổ thông của chúng ta hiện nay rất thấp. Những khẩu hiệu "Tiên học lễ, hậu học văn", "Tôn sư trọng đạo", "Tất cả vì học sinh thân yêu"... được treo ở hầu khắp các nhà trường, song vẫn có những chuyện học sinh nói tục, chửi bậy, vô lễ với thầy cô. Đó là những biểu hiện phản văn hoá không thể chấp nhận được trong nhà trường. Hiện tượng trên có rất nhiều nguyên nhân.</w:t>
      </w:r>
    </w:p>
    <w:p w:rsidR="009672C8" w:rsidRPr="009672C8" w:rsidRDefault="009672C8" w:rsidP="009672C8">
      <w:pPr>
        <w:shd w:val="clear" w:color="auto" w:fill="FFFFFF"/>
        <w:spacing w:after="0" w:line="240" w:lineRule="auto"/>
        <w:jc w:val="both"/>
        <w:rPr>
          <w:rFonts w:ascii="Times New Roman" w:eastAsia="Times New Roman" w:hAnsi="Times New Roman" w:cs="Times New Roman"/>
          <w:b/>
          <w:color w:val="000000"/>
          <w:sz w:val="28"/>
          <w:szCs w:val="28"/>
        </w:rPr>
      </w:pPr>
      <w:r w:rsidRPr="009672C8">
        <w:rPr>
          <w:rFonts w:ascii="Times New Roman" w:eastAsia="Times New Roman" w:hAnsi="Times New Roman" w:cs="Times New Roman"/>
          <w:b/>
          <w:color w:val="000000"/>
          <w:sz w:val="28"/>
          <w:szCs w:val="28"/>
        </w:rPr>
        <w:t xml:space="preserve">Để góp phần nâng cao chất lượng giáo dục văn hóa giao tiếp trong trường phổ thông hiện nay, </w:t>
      </w:r>
      <w:r w:rsidRPr="004A03AC">
        <w:rPr>
          <w:rFonts w:ascii="Times New Roman" w:eastAsia="Times New Roman" w:hAnsi="Times New Roman" w:cs="Times New Roman"/>
          <w:b/>
          <w:color w:val="000000"/>
          <w:sz w:val="28"/>
          <w:szCs w:val="28"/>
        </w:rPr>
        <w:t>tổ NK</w:t>
      </w:r>
      <w:r w:rsidRPr="009672C8">
        <w:rPr>
          <w:rFonts w:ascii="Times New Roman" w:eastAsia="Times New Roman" w:hAnsi="Times New Roman" w:cs="Times New Roman"/>
          <w:b/>
          <w:color w:val="000000"/>
          <w:sz w:val="28"/>
          <w:szCs w:val="28"/>
        </w:rPr>
        <w:t xml:space="preserve"> đề xuất một vài giải pháp cụ thể sau:</w:t>
      </w:r>
    </w:p>
    <w:p w:rsidR="009672C8" w:rsidRPr="009672C8" w:rsidRDefault="009672C8" w:rsidP="009672C8">
      <w:pPr>
        <w:spacing w:after="0" w:line="240" w:lineRule="auto"/>
        <w:rPr>
          <w:rFonts w:ascii="Times New Roman" w:eastAsia="Times New Roman" w:hAnsi="Times New Roman" w:cs="Times New Roman"/>
          <w:sz w:val="28"/>
          <w:szCs w:val="28"/>
        </w:rPr>
      </w:pPr>
    </w:p>
    <w:p w:rsidR="009672C8" w:rsidRPr="009672C8" w:rsidRDefault="009672C8" w:rsidP="009672C8">
      <w:pPr>
        <w:shd w:val="clear" w:color="auto" w:fill="FFFFFF"/>
        <w:spacing w:after="0" w:line="240" w:lineRule="auto"/>
        <w:jc w:val="both"/>
        <w:rPr>
          <w:rFonts w:ascii="Times New Roman" w:eastAsia="Times New Roman" w:hAnsi="Times New Roman" w:cs="Times New Roman"/>
          <w:color w:val="000000"/>
          <w:sz w:val="28"/>
          <w:szCs w:val="28"/>
        </w:rPr>
      </w:pPr>
      <w:r w:rsidRPr="009672C8">
        <w:rPr>
          <w:rFonts w:ascii="Times New Roman" w:eastAsia="Times New Roman" w:hAnsi="Times New Roman" w:cs="Times New Roman"/>
          <w:b/>
          <w:color w:val="000000"/>
          <w:sz w:val="28"/>
          <w:szCs w:val="28"/>
        </w:rPr>
        <w:t>Thứ nhất</w:t>
      </w:r>
      <w:r w:rsidRPr="009672C8">
        <w:rPr>
          <w:rFonts w:ascii="Times New Roman" w:eastAsia="Times New Roman" w:hAnsi="Times New Roman" w:cs="Times New Roman"/>
          <w:color w:val="000000"/>
          <w:sz w:val="28"/>
          <w:szCs w:val="28"/>
        </w:rPr>
        <w:t xml:space="preserve">, </w:t>
      </w:r>
      <w:r w:rsidR="00CE2865" w:rsidRPr="004A03AC">
        <w:rPr>
          <w:rFonts w:ascii="Times New Roman" w:eastAsia="Times New Roman" w:hAnsi="Times New Roman" w:cs="Times New Roman"/>
          <w:color w:val="000000"/>
          <w:sz w:val="28"/>
          <w:szCs w:val="28"/>
        </w:rPr>
        <w:t>Nếu trong thực tế chương trình GD, n</w:t>
      </w:r>
      <w:r w:rsidRPr="009672C8">
        <w:rPr>
          <w:rFonts w:ascii="Times New Roman" w:eastAsia="Times New Roman" w:hAnsi="Times New Roman" w:cs="Times New Roman"/>
          <w:color w:val="000000"/>
          <w:sz w:val="28"/>
          <w:szCs w:val="28"/>
        </w:rPr>
        <w:t>ếu chúng ta có một môn học riêng về văn hóa giao tiếp, có chương trình, sách giáo khoa đảm bảo nội dung khoa học chính xác, phù hợp với thực tế xã hội để dạy cho học sinh suốt những năm học từ tiểu học đến phổ thông, và cả khi vào đại học nữa, thì có thể tin rằng, sinh viên của chúng ta khi ra trường đã có một vốn sống khá vững chắc, và thành công có thể đến ngay cả khi họ còn rất trẻ tuổi.</w:t>
      </w:r>
      <w:r w:rsidRPr="004A03AC">
        <w:rPr>
          <w:rFonts w:ascii="Times New Roman" w:eastAsia="Times New Roman" w:hAnsi="Times New Roman" w:cs="Times New Roman"/>
          <w:color w:val="000000"/>
          <w:sz w:val="28"/>
          <w:szCs w:val="28"/>
        </w:rPr>
        <w:t xml:space="preserve"> Nhưng</w:t>
      </w:r>
      <w:r w:rsidR="00CE2865" w:rsidRPr="004A03AC">
        <w:rPr>
          <w:rFonts w:ascii="Times New Roman" w:eastAsia="Times New Roman" w:hAnsi="Times New Roman" w:cs="Times New Roman"/>
          <w:color w:val="000000"/>
          <w:sz w:val="28"/>
          <w:szCs w:val="28"/>
        </w:rPr>
        <w:t xml:space="preserve"> thực tế chưa thực hiện được, vậy nên nhà </w:t>
      </w:r>
      <w:r w:rsidR="00CE2865" w:rsidRPr="009672C8">
        <w:rPr>
          <w:rFonts w:ascii="Times New Roman" w:eastAsia="Times New Roman" w:hAnsi="Times New Roman" w:cs="Times New Roman"/>
          <w:color w:val="000000"/>
          <w:sz w:val="28"/>
          <w:szCs w:val="28"/>
        </w:rPr>
        <w:t>trường phải có chủ trương cụ thể với việc giáo dục văn hóa giao tiếp trong nhà trường, có kế hoạch triển khai, có kiểm tra giám sát, đánh giá xếp loại - đó là điều kiện tiên quyết.</w:t>
      </w:r>
    </w:p>
    <w:p w:rsidR="009672C8" w:rsidRPr="004A03AC" w:rsidRDefault="00CE2865" w:rsidP="00CE2865">
      <w:pPr>
        <w:rPr>
          <w:rFonts w:ascii="Times New Roman" w:hAnsi="Times New Roman" w:cs="Times New Roman"/>
          <w:color w:val="000000"/>
          <w:sz w:val="28"/>
          <w:szCs w:val="28"/>
          <w:shd w:val="clear" w:color="auto" w:fill="FFFFFF"/>
        </w:rPr>
      </w:pPr>
      <w:r w:rsidRPr="004A03AC">
        <w:rPr>
          <w:rFonts w:ascii="Times New Roman" w:hAnsi="Times New Roman" w:cs="Times New Roman"/>
          <w:b/>
          <w:color w:val="000000"/>
          <w:sz w:val="28"/>
          <w:szCs w:val="28"/>
          <w:shd w:val="clear" w:color="auto" w:fill="FFFFFF"/>
        </w:rPr>
        <w:t>Thứ hai</w:t>
      </w:r>
      <w:r w:rsidRPr="004A03AC">
        <w:rPr>
          <w:rFonts w:ascii="Times New Roman" w:hAnsi="Times New Roman" w:cs="Times New Roman"/>
          <w:color w:val="000000"/>
          <w:sz w:val="28"/>
          <w:szCs w:val="28"/>
          <w:shd w:val="clear" w:color="auto" w:fill="FFFFFF"/>
        </w:rPr>
        <w:t>, Môn học </w:t>
      </w:r>
      <w:r w:rsidRPr="004A03AC">
        <w:rPr>
          <w:rStyle w:val="Emphasis"/>
          <w:rFonts w:ascii="Times New Roman" w:hAnsi="Times New Roman" w:cs="Times New Roman"/>
          <w:color w:val="000000"/>
          <w:sz w:val="28"/>
          <w:szCs w:val="28"/>
          <w:shd w:val="clear" w:color="auto" w:fill="FFFFFF"/>
        </w:rPr>
        <w:t>Giáo dục công dân</w:t>
      </w:r>
      <w:r w:rsidRPr="004A03AC">
        <w:rPr>
          <w:rFonts w:ascii="Times New Roman" w:hAnsi="Times New Roman" w:cs="Times New Roman"/>
          <w:color w:val="000000"/>
          <w:sz w:val="28"/>
          <w:szCs w:val="28"/>
          <w:shd w:val="clear" w:color="auto" w:fill="FFFFFF"/>
        </w:rPr>
        <w:t>, cũng là một môn học hướng học sinh tới cách suy nghĩ, hành động, ứng xử cho phù hợp với đạo đức và pháp luật, cần thể hiện rõ vị trí, vai trò của môn </w:t>
      </w:r>
      <w:r w:rsidRPr="004A03AC">
        <w:rPr>
          <w:rStyle w:val="Emphasis"/>
          <w:rFonts w:ascii="Times New Roman" w:hAnsi="Times New Roman" w:cs="Times New Roman"/>
          <w:color w:val="000000"/>
          <w:sz w:val="28"/>
          <w:szCs w:val="28"/>
          <w:shd w:val="clear" w:color="auto" w:fill="FFFFFF"/>
        </w:rPr>
        <w:t>Giáo dục công dân</w:t>
      </w:r>
      <w:r w:rsidRPr="004A03AC">
        <w:rPr>
          <w:rFonts w:ascii="Times New Roman" w:hAnsi="Times New Roman" w:cs="Times New Roman"/>
          <w:color w:val="000000"/>
          <w:sz w:val="28"/>
          <w:szCs w:val="28"/>
          <w:shd w:val="clear" w:color="auto" w:fill="FFFFFF"/>
        </w:rPr>
        <w:t> trong nhà trường, lồng ghép giáo dục </w:t>
      </w:r>
      <w:r w:rsidRPr="004A03AC">
        <w:rPr>
          <w:rStyle w:val="Emphasis"/>
          <w:rFonts w:ascii="Times New Roman" w:hAnsi="Times New Roman" w:cs="Times New Roman"/>
          <w:color w:val="000000"/>
          <w:sz w:val="28"/>
          <w:szCs w:val="28"/>
          <w:shd w:val="clear" w:color="auto" w:fill="FFFFFF"/>
        </w:rPr>
        <w:t>Kỹ năng sống</w:t>
      </w:r>
      <w:r w:rsidRPr="004A03AC">
        <w:rPr>
          <w:rFonts w:ascii="Times New Roman" w:hAnsi="Times New Roman" w:cs="Times New Roman"/>
          <w:color w:val="000000"/>
          <w:sz w:val="28"/>
          <w:szCs w:val="28"/>
          <w:shd w:val="clear" w:color="auto" w:fill="FFFFFF"/>
        </w:rPr>
        <w:t> cho học sinh trong môn </w:t>
      </w:r>
      <w:r w:rsidRPr="004A03AC">
        <w:rPr>
          <w:rStyle w:val="Emphasis"/>
          <w:rFonts w:ascii="Times New Roman" w:hAnsi="Times New Roman" w:cs="Times New Roman"/>
          <w:color w:val="000000"/>
          <w:sz w:val="28"/>
          <w:szCs w:val="28"/>
          <w:shd w:val="clear" w:color="auto" w:fill="FFFFFF"/>
        </w:rPr>
        <w:t>Giáo dục công dân</w:t>
      </w:r>
      <w:r w:rsidRPr="004A03AC">
        <w:rPr>
          <w:rFonts w:ascii="Times New Roman" w:hAnsi="Times New Roman" w:cs="Times New Roman"/>
          <w:color w:val="000000"/>
          <w:sz w:val="28"/>
          <w:szCs w:val="28"/>
          <w:shd w:val="clear" w:color="auto" w:fill="FFFFFF"/>
        </w:rPr>
        <w:t> và các hoạt động giáo dục ngoài giờ lên lớp.</w:t>
      </w:r>
    </w:p>
    <w:p w:rsidR="00CE2865" w:rsidRPr="004A03AC" w:rsidRDefault="00CE2865" w:rsidP="00CE2865">
      <w:pPr>
        <w:rPr>
          <w:rFonts w:ascii="Times New Roman" w:hAnsi="Times New Roman" w:cs="Times New Roman"/>
          <w:color w:val="000000"/>
          <w:sz w:val="28"/>
          <w:szCs w:val="28"/>
          <w:shd w:val="clear" w:color="auto" w:fill="FFFFFF"/>
        </w:rPr>
      </w:pPr>
      <w:r w:rsidRPr="004A03AC">
        <w:rPr>
          <w:rFonts w:ascii="Times New Roman" w:hAnsi="Times New Roman" w:cs="Times New Roman"/>
          <w:b/>
          <w:color w:val="000000"/>
          <w:sz w:val="28"/>
          <w:szCs w:val="28"/>
          <w:shd w:val="clear" w:color="auto" w:fill="FFFFFF"/>
        </w:rPr>
        <w:t>Thứ 3,</w:t>
      </w:r>
      <w:r w:rsidRPr="004A03AC">
        <w:rPr>
          <w:rFonts w:ascii="Times New Roman" w:hAnsi="Times New Roman" w:cs="Times New Roman"/>
          <w:color w:val="000000"/>
          <w:sz w:val="28"/>
          <w:szCs w:val="28"/>
          <w:shd w:val="clear" w:color="auto" w:fill="FFFFFF"/>
        </w:rPr>
        <w:t xml:space="preserve"> đội ngũ nhà giáo phải đặc biệt chú ý giáo dục văn hoá giao tiếp cho học sinh, đây là nhân tố rất quan trọng. Có thể thấy, tác động của thầy cô giáo đối với việc hình thành và phát triển nhân cách ở học sinh là vô cùng quan trọng. Việc tăng cường ý thức trách nhiệm của mỗi giáo viên trong giáo dục văn hóa giao tiếp cho học sinh không thể chỉ nói chung chung mà cần phải cụ thể hóa trong kế hoạch thực hiện nhiệm vụ năm học của mỗi nhà trường và mỗi cá nhân giáo viên. Các kế hoạch ấy phải chỉ rõ mục tiêu, yêu cầu, nội dung và các biện pháp cụ thể. Cần phải xem việc giáo dục văn hóa giao tiếp cho học sinh là một nhiệm vụ bắt buộc với mỗi giáo viên, có kiểm tra, đánh giá và xếp loại thi đua theo từng năm học. Nếu làm như vậy, chúng ta đồng thời đẩy mạnh được cuộc vận động “Mỗi thầy cô giáo là một tấm gương đạo đức, tự học và sáng tạo” mà ngành đang thực hiện.</w:t>
      </w:r>
    </w:p>
    <w:p w:rsidR="00CE2865" w:rsidRPr="004A03AC" w:rsidRDefault="00CE2865" w:rsidP="00CE2865">
      <w:pPr>
        <w:rPr>
          <w:rFonts w:ascii="Times New Roman" w:hAnsi="Times New Roman" w:cs="Times New Roman"/>
          <w:color w:val="000000"/>
          <w:sz w:val="28"/>
          <w:szCs w:val="28"/>
          <w:shd w:val="clear" w:color="auto" w:fill="FFFFFF"/>
        </w:rPr>
      </w:pPr>
      <w:r w:rsidRPr="004A03AC">
        <w:rPr>
          <w:rFonts w:ascii="Times New Roman" w:hAnsi="Times New Roman" w:cs="Times New Roman"/>
          <w:color w:val="000000"/>
          <w:sz w:val="28"/>
          <w:szCs w:val="28"/>
          <w:shd w:val="clear" w:color="auto" w:fill="FFFFFF"/>
        </w:rPr>
        <w:t>Nếu chúng ta tăng cường nâng cao chất lượng giáo dục văn hóa giao tiếp trong nhà trường bằng việc gắn trách nhiệm cụ thể với cá nhân mỗi giáo viên dựa trên kế hoạch thực hiện nhiệm vụ năm học của nhà trường thì có thể hi vọng rằng, văn hóa giao tiếp học đường sẽ ngày càng được thanh lọc và trở nên trong sáng hơn.</w:t>
      </w:r>
    </w:p>
    <w:p w:rsidR="00CE2865" w:rsidRPr="004A03AC" w:rsidRDefault="00CE2865" w:rsidP="00CE2865">
      <w:pPr>
        <w:rPr>
          <w:rFonts w:ascii="Times New Roman" w:hAnsi="Times New Roman" w:cs="Times New Roman"/>
          <w:color w:val="000000"/>
          <w:sz w:val="28"/>
          <w:szCs w:val="28"/>
          <w:shd w:val="clear" w:color="auto" w:fill="FFFFFF"/>
        </w:rPr>
      </w:pPr>
      <w:r w:rsidRPr="004A03AC">
        <w:rPr>
          <w:rFonts w:ascii="Times New Roman" w:hAnsi="Times New Roman" w:cs="Times New Roman"/>
          <w:b/>
          <w:color w:val="000000"/>
          <w:sz w:val="28"/>
          <w:szCs w:val="28"/>
          <w:shd w:val="clear" w:color="auto" w:fill="FFFFFF"/>
        </w:rPr>
        <w:lastRenderedPageBreak/>
        <w:t>Thứ tư,</w:t>
      </w:r>
      <w:r w:rsidRPr="004A03AC">
        <w:rPr>
          <w:rFonts w:ascii="Times New Roman" w:hAnsi="Times New Roman" w:cs="Times New Roman"/>
          <w:color w:val="000000"/>
          <w:sz w:val="28"/>
          <w:szCs w:val="28"/>
          <w:shd w:val="clear" w:color="auto" w:fill="FFFFFF"/>
        </w:rPr>
        <w:t xml:space="preserve"> nhà trường đều phải xây dựng được một hệ giá trị văn hóa chuẩn mực trong giao tiếp học đường với những quy tắc ứng xử cụ thể và phổ biến đến toàn thể cán bộ, giáo viên, học sinh trong trường. Hệ giá trị chuẩn mực ấy chính là căn cứ đánh giá xếp loại thi đua đối với cá nhân mỗi cán bộ giáo viên và học sinh khi tổng kết năm học. Để thực hiện tốt việc đó, nhà trường cần huy động sức mạnh tổng hợp của các tổ chức, đoàn thể trong trường như Công đoàn, Đoàn TNCS HCM, Đội TNTP HCM... Đặc biệt, các nhà trường có thể gắn trách nhiệm theo dõi, giám sát việc thực hiện các hành vi giao tiếp, ứng xử có văn hóa theo hệ giá trị quy chuẩn của nhà trường với hoạt động của </w:t>
      </w:r>
      <w:r w:rsidRPr="004A03AC">
        <w:rPr>
          <w:rStyle w:val="Emphasis"/>
          <w:rFonts w:ascii="Times New Roman" w:hAnsi="Times New Roman" w:cs="Times New Roman"/>
          <w:color w:val="000000"/>
          <w:sz w:val="28"/>
          <w:szCs w:val="28"/>
          <w:shd w:val="clear" w:color="auto" w:fill="FFFFFF"/>
        </w:rPr>
        <w:t>Tổ tư vấn hình thành kỹ năng sống</w:t>
      </w:r>
      <w:r w:rsidRPr="004A03AC">
        <w:rPr>
          <w:rFonts w:ascii="Times New Roman" w:hAnsi="Times New Roman" w:cs="Times New Roman"/>
          <w:color w:val="000000"/>
          <w:sz w:val="28"/>
          <w:szCs w:val="28"/>
          <w:shd w:val="clear" w:color="auto" w:fill="FFFFFF"/>
        </w:rPr>
        <w:t>. Một môi trường học đường được tạo dựng theo những giá trị văn hóa chuẩn mực trong giao tiếp, ứng xử sẽ có sức đề kháng những mầm bệnh, loại trừ được những biểu hiện phản văn hóa nảy sinh từ bên trong.</w:t>
      </w:r>
    </w:p>
    <w:p w:rsidR="00293B72" w:rsidRPr="00293B72" w:rsidRDefault="00293B72" w:rsidP="00293B72">
      <w:pPr>
        <w:shd w:val="clear" w:color="auto" w:fill="FFFFFF"/>
        <w:spacing w:after="0" w:line="240" w:lineRule="auto"/>
        <w:jc w:val="both"/>
        <w:rPr>
          <w:rFonts w:ascii="Times New Roman" w:eastAsia="Times New Roman" w:hAnsi="Times New Roman" w:cs="Times New Roman"/>
          <w:color w:val="000000"/>
          <w:sz w:val="28"/>
          <w:szCs w:val="28"/>
        </w:rPr>
      </w:pPr>
      <w:r w:rsidRPr="004A03AC">
        <w:rPr>
          <w:rFonts w:ascii="Times New Roman" w:eastAsia="Times New Roman" w:hAnsi="Times New Roman" w:cs="Times New Roman"/>
          <w:b/>
          <w:color w:val="000000"/>
          <w:sz w:val="28"/>
          <w:szCs w:val="28"/>
        </w:rPr>
        <w:t>Thứ</w:t>
      </w:r>
      <w:r w:rsidRPr="00293B72">
        <w:rPr>
          <w:rFonts w:ascii="Times New Roman" w:eastAsia="Times New Roman" w:hAnsi="Times New Roman" w:cs="Times New Roman"/>
          <w:b/>
          <w:color w:val="000000"/>
          <w:sz w:val="28"/>
          <w:szCs w:val="28"/>
        </w:rPr>
        <w:t xml:space="preserve"> </w:t>
      </w:r>
      <w:r w:rsidRPr="004A03AC">
        <w:rPr>
          <w:rFonts w:ascii="Times New Roman" w:eastAsia="Times New Roman" w:hAnsi="Times New Roman" w:cs="Times New Roman"/>
          <w:b/>
          <w:color w:val="000000"/>
          <w:sz w:val="28"/>
          <w:szCs w:val="28"/>
        </w:rPr>
        <w:t>năm,</w:t>
      </w:r>
      <w:r w:rsidRPr="004A03AC">
        <w:rPr>
          <w:rFonts w:ascii="Times New Roman" w:eastAsia="Times New Roman" w:hAnsi="Times New Roman" w:cs="Times New Roman"/>
          <w:color w:val="000000"/>
          <w:sz w:val="28"/>
          <w:szCs w:val="28"/>
        </w:rPr>
        <w:t xml:space="preserve"> </w:t>
      </w:r>
      <w:r w:rsidRPr="00293B72">
        <w:rPr>
          <w:rFonts w:ascii="Times New Roman" w:eastAsia="Times New Roman" w:hAnsi="Times New Roman" w:cs="Times New Roman"/>
          <w:color w:val="000000"/>
          <w:sz w:val="28"/>
          <w:szCs w:val="28"/>
        </w:rPr>
        <w:t>nhà trường cần tăng cường việc lồng ghép nội dung giáo dục văn hóa giao tiếp vào các môn học và các hoạt động giáo dục khác trong nhà trường. Không chỉ ở các giờ học trong lớp mà ở mọi hoạt động khác như lao động, vui chơi, sinh hoạt văn hóa văn nghệ thể thao…, học sinh của chúng ta phải luôn luôn được giáo dục rằng cần có thái độ học tập đúng đắn, trung thực; phải biết xấu hổ khi nói tục, chửi thề, hỗn láo với thầy cô, thô bạo với bạn, gian lận trong thi cử... Kế hoạch thực hiện việc lồng ghép nội dung giáo dục văn hóa giao tiếp cũng cần phải được chi tiết hóa với những biện pháp cụ thể ngay từ đầu mỗi năm học, phải được kiểm tra thường xuyên và khen thưởng kỷ luật kịp thời đối với cá nhân cán bộ giáo viên và học sinh trong trường.</w:t>
      </w:r>
    </w:p>
    <w:p w:rsidR="00293B72" w:rsidRPr="00293B72" w:rsidRDefault="00293B72" w:rsidP="00293B72">
      <w:pPr>
        <w:spacing w:after="0" w:line="240" w:lineRule="auto"/>
        <w:rPr>
          <w:rFonts w:ascii="Times New Roman" w:eastAsia="Times New Roman" w:hAnsi="Times New Roman" w:cs="Times New Roman"/>
          <w:sz w:val="28"/>
          <w:szCs w:val="28"/>
        </w:rPr>
      </w:pPr>
    </w:p>
    <w:p w:rsidR="00293B72" w:rsidRPr="00293B72" w:rsidRDefault="00293B72" w:rsidP="00293B72">
      <w:pPr>
        <w:shd w:val="clear" w:color="auto" w:fill="FFFFFF"/>
        <w:spacing w:after="0" w:line="240" w:lineRule="auto"/>
        <w:jc w:val="both"/>
        <w:rPr>
          <w:rFonts w:ascii="Times New Roman" w:eastAsia="Times New Roman" w:hAnsi="Times New Roman" w:cs="Times New Roman"/>
          <w:color w:val="000000"/>
          <w:sz w:val="28"/>
          <w:szCs w:val="28"/>
        </w:rPr>
      </w:pPr>
      <w:r w:rsidRPr="00293B72">
        <w:rPr>
          <w:rFonts w:ascii="Times New Roman" w:eastAsia="Times New Roman" w:hAnsi="Times New Roman" w:cs="Times New Roman"/>
          <w:b/>
          <w:color w:val="000000"/>
          <w:sz w:val="28"/>
          <w:szCs w:val="28"/>
        </w:rPr>
        <w:t xml:space="preserve">Thứ </w:t>
      </w:r>
      <w:r w:rsidRPr="004A03AC">
        <w:rPr>
          <w:rFonts w:ascii="Times New Roman" w:eastAsia="Times New Roman" w:hAnsi="Times New Roman" w:cs="Times New Roman"/>
          <w:b/>
          <w:color w:val="000000"/>
          <w:sz w:val="28"/>
          <w:szCs w:val="28"/>
        </w:rPr>
        <w:t>sáu</w:t>
      </w:r>
      <w:r w:rsidRPr="00293B72">
        <w:rPr>
          <w:rFonts w:ascii="Times New Roman" w:eastAsia="Times New Roman" w:hAnsi="Times New Roman" w:cs="Times New Roman"/>
          <w:b/>
          <w:color w:val="000000"/>
          <w:sz w:val="28"/>
          <w:szCs w:val="28"/>
        </w:rPr>
        <w:t>,</w:t>
      </w:r>
      <w:r w:rsidRPr="00293B72">
        <w:rPr>
          <w:rFonts w:ascii="Times New Roman" w:eastAsia="Times New Roman" w:hAnsi="Times New Roman" w:cs="Times New Roman"/>
          <w:color w:val="000000"/>
          <w:sz w:val="28"/>
          <w:szCs w:val="28"/>
        </w:rPr>
        <w:t xml:space="preserve"> các nhà trường cần tích cực đẩy mạnh việc tuyên truyền, kết hợp nội dung giáo dục văn hóa giao tiếp với các cuộc vận động lớn mà ngành đang thực hiện, đặc biệt là cuộc vận động “Học tập và làm theo tấm gương đạo đức Hồ Chí Minh”. Bằng việc tổ chức cho học sinh nghiên cứu, tìm hiểu những câu chuyện về nghệ thuật giao tiếp, ứng xử của Chủ tịch Hồ Chí Minh, chúng ta sẽ giúp các em nhận thức được những nét đẹp trong giao tiếp, ứng xử và thực hành học tập.</w:t>
      </w:r>
    </w:p>
    <w:p w:rsidR="00293B72" w:rsidRPr="004A03AC" w:rsidRDefault="00293B72" w:rsidP="00CE2865">
      <w:pPr>
        <w:rPr>
          <w:rFonts w:ascii="Times New Roman" w:hAnsi="Times New Roman" w:cs="Times New Roman"/>
          <w:sz w:val="28"/>
          <w:szCs w:val="28"/>
        </w:rPr>
      </w:pPr>
      <w:r w:rsidRPr="004A03AC">
        <w:rPr>
          <w:rFonts w:ascii="Times New Roman" w:hAnsi="Times New Roman" w:cs="Times New Roman"/>
          <w:b/>
          <w:color w:val="000000"/>
          <w:sz w:val="28"/>
          <w:szCs w:val="28"/>
          <w:shd w:val="clear" w:color="auto" w:fill="FFFFFF"/>
        </w:rPr>
        <w:t>Thứ bẩy</w:t>
      </w:r>
      <w:r w:rsidRPr="004A03AC">
        <w:rPr>
          <w:rFonts w:ascii="Times New Roman" w:hAnsi="Times New Roman" w:cs="Times New Roman"/>
          <w:color w:val="000000"/>
          <w:sz w:val="28"/>
          <w:szCs w:val="28"/>
          <w:shd w:val="clear" w:color="auto" w:fill="FFFFFF"/>
        </w:rPr>
        <w:t>, các nhà trường cần phối hợp chặt chẽ với các lực lượng khác như gia đình học sinh, các tổ chức, đoàn thể tại địa phương nơi trường đóng… trong việc giáo dục văn hóa giao tiếp cho học sinh, góp phần nâng cao ý thức của toàn xã hội đối với công việc tưởng chừng đơn giản song lại rất quan trọng này.</w:t>
      </w:r>
    </w:p>
    <w:sectPr w:rsidR="00293B72" w:rsidRPr="004A03AC" w:rsidSect="00BE62B4">
      <w:footerReference w:type="default" r:id="rId7"/>
      <w:type w:val="continuous"/>
      <w:pgSz w:w="11907" w:h="16840" w:code="9"/>
      <w:pgMar w:top="144" w:right="540" w:bottom="144" w:left="1260"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92D" w:rsidRDefault="001E792D" w:rsidP="0021148A">
      <w:pPr>
        <w:spacing w:after="0" w:line="240" w:lineRule="auto"/>
      </w:pPr>
      <w:r>
        <w:separator/>
      </w:r>
    </w:p>
  </w:endnote>
  <w:endnote w:type="continuationSeparator" w:id="1">
    <w:p w:rsidR="001E792D" w:rsidRDefault="001E792D" w:rsidP="00211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55846"/>
      <w:docPartObj>
        <w:docPartGallery w:val="Page Numbers (Bottom of Page)"/>
        <w:docPartUnique/>
      </w:docPartObj>
    </w:sdtPr>
    <w:sdtContent>
      <w:p w:rsidR="0021148A" w:rsidRDefault="0021148A">
        <w:pPr>
          <w:pStyle w:val="Footer"/>
          <w:jc w:val="center"/>
        </w:pPr>
        <w:fldSimple w:instr=" PAGE   \* MERGEFORMAT ">
          <w:r>
            <w:rPr>
              <w:noProof/>
            </w:rPr>
            <w:t>1</w:t>
          </w:r>
        </w:fldSimple>
      </w:p>
    </w:sdtContent>
  </w:sdt>
  <w:p w:rsidR="0021148A" w:rsidRDefault="0021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92D" w:rsidRDefault="001E792D" w:rsidP="0021148A">
      <w:pPr>
        <w:spacing w:after="0" w:line="240" w:lineRule="auto"/>
      </w:pPr>
      <w:r>
        <w:separator/>
      </w:r>
    </w:p>
  </w:footnote>
  <w:footnote w:type="continuationSeparator" w:id="1">
    <w:p w:rsidR="001E792D" w:rsidRDefault="001E792D" w:rsidP="00211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C745D"/>
    <w:multiLevelType w:val="hybridMultilevel"/>
    <w:tmpl w:val="0922BCB4"/>
    <w:lvl w:ilvl="0" w:tplc="72C2F29C">
      <w:numFmt w:val="bullet"/>
      <w:lvlText w:val=""/>
      <w:lvlJc w:val="left"/>
      <w:pPr>
        <w:ind w:left="720" w:hanging="360"/>
      </w:pPr>
      <w:rPr>
        <w:rFonts w:ascii="Symbol" w:eastAsiaTheme="minorHAnsi" w:hAnsi="Symbol" w:cs="Arial"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672C8"/>
    <w:rsid w:val="0005508A"/>
    <w:rsid w:val="001E792D"/>
    <w:rsid w:val="0021148A"/>
    <w:rsid w:val="00293B72"/>
    <w:rsid w:val="002C77DF"/>
    <w:rsid w:val="004A03AC"/>
    <w:rsid w:val="00753F98"/>
    <w:rsid w:val="009672C8"/>
    <w:rsid w:val="00BE62B4"/>
    <w:rsid w:val="00CE2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98"/>
  </w:style>
  <w:style w:type="paragraph" w:styleId="Heading1">
    <w:name w:val="heading 1"/>
    <w:basedOn w:val="Normal"/>
    <w:link w:val="Heading1Char"/>
    <w:uiPriority w:val="9"/>
    <w:qFormat/>
    <w:rsid w:val="009672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9672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2C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672C8"/>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9672C8"/>
    <w:rPr>
      <w:i/>
      <w:iCs/>
    </w:rPr>
  </w:style>
  <w:style w:type="paragraph" w:styleId="ListParagraph">
    <w:name w:val="List Paragraph"/>
    <w:basedOn w:val="Normal"/>
    <w:uiPriority w:val="34"/>
    <w:qFormat/>
    <w:rsid w:val="00CE2865"/>
    <w:pPr>
      <w:ind w:left="720"/>
      <w:contextualSpacing/>
    </w:pPr>
  </w:style>
  <w:style w:type="paragraph" w:styleId="Header">
    <w:name w:val="header"/>
    <w:basedOn w:val="Normal"/>
    <w:link w:val="HeaderChar"/>
    <w:uiPriority w:val="99"/>
    <w:semiHidden/>
    <w:unhideWhenUsed/>
    <w:rsid w:val="002114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48A"/>
  </w:style>
  <w:style w:type="paragraph" w:styleId="Footer">
    <w:name w:val="footer"/>
    <w:basedOn w:val="Normal"/>
    <w:link w:val="FooterChar"/>
    <w:uiPriority w:val="99"/>
    <w:unhideWhenUsed/>
    <w:rsid w:val="0021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48A"/>
  </w:style>
</w:styles>
</file>

<file path=word/webSettings.xml><?xml version="1.0" encoding="utf-8"?>
<w:webSettings xmlns:r="http://schemas.openxmlformats.org/officeDocument/2006/relationships" xmlns:w="http://schemas.openxmlformats.org/wordprocessingml/2006/main">
  <w:divs>
    <w:div w:id="401101311">
      <w:bodyDiv w:val="1"/>
      <w:marLeft w:val="0"/>
      <w:marRight w:val="0"/>
      <w:marTop w:val="0"/>
      <w:marBottom w:val="0"/>
      <w:divBdr>
        <w:top w:val="none" w:sz="0" w:space="0" w:color="auto"/>
        <w:left w:val="none" w:sz="0" w:space="0" w:color="auto"/>
        <w:bottom w:val="none" w:sz="0" w:space="0" w:color="auto"/>
        <w:right w:val="none" w:sz="0" w:space="0" w:color="auto"/>
      </w:divBdr>
    </w:div>
    <w:div w:id="1564870962">
      <w:bodyDiv w:val="1"/>
      <w:marLeft w:val="0"/>
      <w:marRight w:val="0"/>
      <w:marTop w:val="0"/>
      <w:marBottom w:val="0"/>
      <w:divBdr>
        <w:top w:val="none" w:sz="0" w:space="0" w:color="auto"/>
        <w:left w:val="none" w:sz="0" w:space="0" w:color="auto"/>
        <w:bottom w:val="none" w:sz="0" w:space="0" w:color="auto"/>
        <w:right w:val="none" w:sz="0" w:space="0" w:color="auto"/>
      </w:divBdr>
    </w:div>
    <w:div w:id="1672678692">
      <w:bodyDiv w:val="1"/>
      <w:marLeft w:val="0"/>
      <w:marRight w:val="0"/>
      <w:marTop w:val="0"/>
      <w:marBottom w:val="0"/>
      <w:divBdr>
        <w:top w:val="none" w:sz="0" w:space="0" w:color="auto"/>
        <w:left w:val="none" w:sz="0" w:space="0" w:color="auto"/>
        <w:bottom w:val="none" w:sz="0" w:space="0" w:color="auto"/>
        <w:right w:val="none" w:sz="0" w:space="0" w:color="auto"/>
      </w:divBdr>
    </w:div>
    <w:div w:id="17573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2022-10-06T03:04:00Z</dcterms:created>
  <dcterms:modified xsi:type="dcterms:W3CDTF">2022-10-09T04:30:00Z</dcterms:modified>
</cp:coreProperties>
</file>